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7D" w:rsidRPr="00BD28B0" w:rsidRDefault="00F86942" w:rsidP="00BD28B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8B0">
        <w:rPr>
          <w:rFonts w:ascii="Times New Roman" w:hAnsi="Times New Roman" w:cs="Times New Roman"/>
          <w:b/>
          <w:sz w:val="20"/>
          <w:szCs w:val="20"/>
        </w:rPr>
        <w:t>Информированное согласие на хирургическое стоматологическое лечение</w:t>
      </w:r>
    </w:p>
    <w:p w:rsidR="00F86942" w:rsidRPr="00BD28B0" w:rsidRDefault="00F86942" w:rsidP="002E3D7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осведомлен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о том, что вышеназванное лечебное мероприятие должно проводиться под местной анестезией. Мне разъяснено, что применение местной анестезии может привезти к аллергическим реакциям организма на медикаментозные препараты, обмороку, коллапсу, шоку, </w:t>
      </w:r>
      <w:proofErr w:type="spellStart"/>
      <w:r w:rsidRPr="00BD28B0">
        <w:rPr>
          <w:rFonts w:ascii="Times New Roman" w:hAnsi="Times New Roman" w:cs="Times New Roman"/>
          <w:sz w:val="20"/>
          <w:szCs w:val="20"/>
        </w:rPr>
        <w:t>травматизации</w:t>
      </w:r>
      <w:proofErr w:type="spellEnd"/>
      <w:r w:rsidRPr="00BD28B0">
        <w:rPr>
          <w:rFonts w:ascii="Times New Roman" w:hAnsi="Times New Roman" w:cs="Times New Roman"/>
          <w:sz w:val="20"/>
          <w:szCs w:val="20"/>
        </w:rPr>
        <w:t xml:space="preserve"> нервных окончаний и сосудов, проявляющейся парестезиями, парезами, невритами, невралгиями и </w:t>
      </w:r>
      <w:proofErr w:type="spellStart"/>
      <w:r w:rsidRPr="00BD28B0">
        <w:rPr>
          <w:rFonts w:ascii="Times New Roman" w:hAnsi="Times New Roman" w:cs="Times New Roman"/>
          <w:sz w:val="20"/>
          <w:szCs w:val="20"/>
        </w:rPr>
        <w:t>постинъекционными</w:t>
      </w:r>
      <w:proofErr w:type="spellEnd"/>
      <w:r w:rsidRPr="00BD28B0">
        <w:rPr>
          <w:rFonts w:ascii="Times New Roman" w:hAnsi="Times New Roman" w:cs="Times New Roman"/>
          <w:sz w:val="20"/>
          <w:szCs w:val="20"/>
        </w:rPr>
        <w:t xml:space="preserve"> гематомами.</w:t>
      </w:r>
    </w:p>
    <w:p w:rsidR="00A2483C" w:rsidRPr="00BD28B0" w:rsidRDefault="00592B7E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информирован</w:t>
      </w:r>
      <w:r w:rsidR="00D162A6">
        <w:rPr>
          <w:rFonts w:ascii="Times New Roman" w:hAnsi="Times New Roman" w:cs="Times New Roman"/>
          <w:sz w:val="20"/>
          <w:szCs w:val="20"/>
        </w:rPr>
        <w:t xml:space="preserve"> 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также о способе, цели и характере предполагаемого хирургического вмешательства, а также об основных преимуществах, сложностях и риске хирургического лечения, включая вероятность осложнений. Основные осложнения оперативного лечения, обусловленные, в первую очередь, анатомо-физиологическими особенностями конкретного пациента: хирургическое лечение в области верхней челюсти при непосредственной близости к верхнечелюстной (гайморовой) пазухе, перфорация дня придаточной пазухи носа и связанное с этим возможное воспалительное осложнение в области верхнечелюстной пазухи; при хирургических вмешательствах в области нижней челюсти возможно онемение языка, губ, подбородка, зубов нижней челюсти при непосредственной близости зоны вмешательства к нижнечелюстному каналу.</w:t>
      </w:r>
    </w:p>
    <w:p w:rsidR="0063155D" w:rsidRPr="00BD28B0" w:rsidRDefault="0063155D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информирован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>, что после проведенного хирургического вмешательства могут развиться осложнения: отек мягких тканей с увеличением на 2-3 сутки, кровотечение, боль.</w:t>
      </w:r>
    </w:p>
    <w:p w:rsidR="00592B7E" w:rsidRPr="00BD28B0" w:rsidRDefault="00592B7E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Осложнения оперативного лечения также могут быть обусловлены наличием, уже имеющегося, хронического, либо острого патологического процесса челюстно-лицевой области (остеомиелит, кисты и др.), выражающиеся</w:t>
      </w:r>
      <w:r w:rsidR="00124998" w:rsidRPr="00BD28B0">
        <w:rPr>
          <w:rFonts w:ascii="Times New Roman" w:hAnsi="Times New Roman" w:cs="Times New Roman"/>
          <w:sz w:val="20"/>
          <w:szCs w:val="20"/>
        </w:rPr>
        <w:t xml:space="preserve"> в прободении дна полости носа и придаточной пазухи, твердого неба, нижнечелюстного канала, переломов костей верхней и нижней челюстей, флебитов и других неожиданных последствиях.</w:t>
      </w:r>
    </w:p>
    <w:p w:rsidR="00124998" w:rsidRPr="00BD28B0" w:rsidRDefault="00DA17D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 xml:space="preserve">Мне понятно, что послеоперационный </w:t>
      </w:r>
      <w:proofErr w:type="spellStart"/>
      <w:r w:rsidRPr="00BD28B0">
        <w:rPr>
          <w:rFonts w:ascii="Times New Roman" w:hAnsi="Times New Roman" w:cs="Times New Roman"/>
          <w:sz w:val="20"/>
          <w:szCs w:val="20"/>
        </w:rPr>
        <w:t>репаративный</w:t>
      </w:r>
      <w:proofErr w:type="spellEnd"/>
      <w:r w:rsidRPr="00BD28B0">
        <w:rPr>
          <w:rFonts w:ascii="Times New Roman" w:hAnsi="Times New Roman" w:cs="Times New Roman"/>
          <w:sz w:val="20"/>
          <w:szCs w:val="20"/>
        </w:rPr>
        <w:t xml:space="preserve"> (восстановительный) период строго индивидуален по длительности и характеру течения.</w:t>
      </w:r>
    </w:p>
    <w:p w:rsidR="00DA17DF" w:rsidRPr="00BD28B0" w:rsidRDefault="00DA17D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осведомлен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, что отсутствие регенерации в зоне костного послеоперационного дефекта </w:t>
      </w:r>
      <w:r w:rsidR="002E3D78" w:rsidRPr="00BD28B0">
        <w:rPr>
          <w:rFonts w:ascii="Times New Roman" w:hAnsi="Times New Roman" w:cs="Times New Roman"/>
          <w:sz w:val="20"/>
          <w:szCs w:val="20"/>
        </w:rPr>
        <w:t>не прогнозируемо</w:t>
      </w:r>
      <w:r w:rsidRPr="00BD28B0">
        <w:rPr>
          <w:rFonts w:ascii="Times New Roman" w:hAnsi="Times New Roman" w:cs="Times New Roman"/>
          <w:sz w:val="20"/>
          <w:szCs w:val="20"/>
        </w:rPr>
        <w:t xml:space="preserve"> и может привести к необходимости последующего этапа оперативного лечения, направленного на пластическое замещение костного дефекта.</w:t>
      </w:r>
    </w:p>
    <w:p w:rsidR="00DA17D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Вследствие оперативного лечения возможно возникновение онемения в области оперативного вмешательства, формирование рубца.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При этом я информирован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о других способах лечения, их преимуществах и недостатках. Я также информирован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>, что в ряде конкретных случаев вид хирургического вмешательства является единственным. Мне известно, что только во время оперативного вмешательства может быть окончательно определен объем операции (его расширение или отказ от запланированного объема).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В дальнейшем, после завершения оперативного вмешательства и периода заживления раны, могут быть оговорены вид и время последующего хирургического (по показаниям) и ортопедического (зубопротезного) лечения.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На все поставленные мною вопросы я получил</w:t>
      </w:r>
      <w:r w:rsidR="00D162A6"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 w:rsidR="00D162A6">
        <w:rPr>
          <w:rFonts w:ascii="Times New Roman" w:hAnsi="Times New Roman" w:cs="Times New Roman"/>
          <w:sz w:val="20"/>
          <w:szCs w:val="20"/>
        </w:rPr>
        <w:t>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исчерпывающие ответы специалиста.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Мне известно, что до начала хирургического вмешательства я могу отказаться от его проведения.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Мне понятен предполагаемый метод лечения, я также согласен</w:t>
      </w:r>
      <w:r w:rsidR="00D162A6">
        <w:rPr>
          <w:rFonts w:ascii="Times New Roman" w:hAnsi="Times New Roman" w:cs="Times New Roman"/>
          <w:sz w:val="20"/>
          <w:szCs w:val="20"/>
        </w:rPr>
        <w:t xml:space="preserve"> (согласна)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с возможным расширением его объема и изменениями в </w:t>
      </w:r>
      <w:r w:rsidR="007F32C6">
        <w:rPr>
          <w:rFonts w:ascii="Times New Roman" w:hAnsi="Times New Roman" w:cs="Times New Roman"/>
          <w:sz w:val="20"/>
          <w:szCs w:val="20"/>
        </w:rPr>
        <w:t>процессе операции по показаниям.</w:t>
      </w:r>
    </w:p>
    <w:p w:rsidR="00DF20AF" w:rsidRPr="00BD28B0" w:rsidRDefault="00DF20AF" w:rsidP="002E3D7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Я подтверждаю, что добросовестно ответил</w:t>
      </w:r>
      <w:r w:rsidR="00D162A6">
        <w:rPr>
          <w:rFonts w:ascii="Times New Roman" w:hAnsi="Times New Roman" w:cs="Times New Roman"/>
          <w:sz w:val="20"/>
          <w:szCs w:val="20"/>
        </w:rPr>
        <w:t>(а)</w:t>
      </w:r>
      <w:r w:rsidRPr="00BD28B0">
        <w:rPr>
          <w:rFonts w:ascii="Times New Roman" w:hAnsi="Times New Roman" w:cs="Times New Roman"/>
          <w:sz w:val="20"/>
          <w:szCs w:val="20"/>
        </w:rPr>
        <w:t xml:space="preserve"> на все вопросы специалистов, не скрыв никакой информации о состоянии своего здоровья.</w:t>
      </w:r>
      <w:r w:rsidR="007F32C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47E7" w:rsidRDefault="00DF20AF" w:rsidP="00BD28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Подпись пациента</w:t>
      </w:r>
      <w:r w:rsidR="00F2738A">
        <w:rPr>
          <w:rFonts w:ascii="Times New Roman" w:hAnsi="Times New Roman" w:cs="Times New Roman"/>
          <w:sz w:val="20"/>
          <w:szCs w:val="20"/>
        </w:rPr>
        <w:t xml:space="preserve"> </w:t>
      </w:r>
      <w:r w:rsidR="001876FC">
        <w:rPr>
          <w:rFonts w:ascii="Times New Roman" w:hAnsi="Times New Roman" w:cs="Times New Roman"/>
          <w:sz w:val="20"/>
          <w:szCs w:val="20"/>
        </w:rPr>
        <w:t>__</w:t>
      </w:r>
      <w:r w:rsidR="00F2738A">
        <w:rPr>
          <w:rFonts w:ascii="Times New Roman" w:hAnsi="Times New Roman" w:cs="Times New Roman"/>
          <w:sz w:val="20"/>
          <w:szCs w:val="20"/>
        </w:rPr>
        <w:t>______________</w:t>
      </w:r>
      <w:r w:rsidR="0087391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1498" w:rsidRDefault="00DF20AF" w:rsidP="00BD28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D28B0">
        <w:rPr>
          <w:rFonts w:ascii="Times New Roman" w:hAnsi="Times New Roman" w:cs="Times New Roman"/>
          <w:sz w:val="20"/>
          <w:szCs w:val="20"/>
        </w:rPr>
        <w:t>Подпись доктора ___</w:t>
      </w:r>
      <w:r w:rsidR="001A4E9D">
        <w:rPr>
          <w:rFonts w:ascii="Times New Roman" w:hAnsi="Times New Roman" w:cs="Times New Roman"/>
          <w:sz w:val="20"/>
          <w:szCs w:val="20"/>
        </w:rPr>
        <w:t>___________________</w:t>
      </w:r>
      <w:r w:rsidR="008111A3">
        <w:rPr>
          <w:rFonts w:ascii="Times New Roman" w:hAnsi="Times New Roman" w:cs="Times New Roman"/>
          <w:sz w:val="20"/>
          <w:szCs w:val="20"/>
        </w:rPr>
        <w:t>Кустов Виталий Викторович</w:t>
      </w:r>
      <w:r w:rsidR="002E789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76B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E789C">
        <w:rPr>
          <w:rFonts w:ascii="Times New Roman" w:hAnsi="Times New Roman" w:cs="Times New Roman"/>
          <w:sz w:val="20"/>
          <w:szCs w:val="20"/>
        </w:rPr>
        <w:t xml:space="preserve"> </w:t>
      </w:r>
      <w:r w:rsidR="00CD0E39">
        <w:rPr>
          <w:rFonts w:ascii="Times New Roman" w:hAnsi="Times New Roman" w:cs="Times New Roman"/>
          <w:sz w:val="20"/>
          <w:szCs w:val="20"/>
        </w:rPr>
        <w:t xml:space="preserve"> </w:t>
      </w:r>
      <w:r w:rsidR="0087391E">
        <w:rPr>
          <w:rFonts w:ascii="Times New Roman" w:hAnsi="Times New Roman" w:cs="Times New Roman"/>
          <w:sz w:val="20"/>
          <w:szCs w:val="20"/>
        </w:rPr>
        <w:t xml:space="preserve"> </w:t>
      </w:r>
      <w:r w:rsidR="008B7350">
        <w:rPr>
          <w:rFonts w:ascii="Times New Roman" w:hAnsi="Times New Roman" w:cs="Times New Roman"/>
          <w:sz w:val="20"/>
          <w:szCs w:val="20"/>
        </w:rPr>
        <w:t xml:space="preserve"> </w:t>
      </w:r>
      <w:r w:rsidR="00CD0E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17DF" w:rsidRPr="00BD28B0" w:rsidRDefault="00CD0E39" w:rsidP="00BD28B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51E4B">
        <w:rPr>
          <w:rFonts w:ascii="Times New Roman" w:hAnsi="Times New Roman" w:cs="Times New Roman"/>
          <w:sz w:val="20"/>
          <w:szCs w:val="20"/>
        </w:rPr>
        <w:t>сентября</w:t>
      </w:r>
      <w:r w:rsidR="0087391E">
        <w:rPr>
          <w:rFonts w:ascii="Times New Roman" w:hAnsi="Times New Roman" w:cs="Times New Roman"/>
          <w:sz w:val="20"/>
          <w:szCs w:val="20"/>
        </w:rPr>
        <w:t xml:space="preserve"> </w:t>
      </w:r>
      <w:r w:rsidR="007E2AB5">
        <w:rPr>
          <w:rFonts w:ascii="Times New Roman" w:hAnsi="Times New Roman" w:cs="Times New Roman"/>
          <w:sz w:val="20"/>
          <w:szCs w:val="20"/>
        </w:rPr>
        <w:t>2017 г.</w:t>
      </w:r>
    </w:p>
    <w:sectPr w:rsidR="00DA17DF" w:rsidRPr="00BD28B0" w:rsidSect="00BD28B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CD"/>
    <w:rsid w:val="00000D15"/>
    <w:rsid w:val="00006282"/>
    <w:rsid w:val="0001031D"/>
    <w:rsid w:val="00040B7F"/>
    <w:rsid w:val="00041BF9"/>
    <w:rsid w:val="00047764"/>
    <w:rsid w:val="00050C0F"/>
    <w:rsid w:val="00050C7C"/>
    <w:rsid w:val="00074C97"/>
    <w:rsid w:val="0008117C"/>
    <w:rsid w:val="000930A3"/>
    <w:rsid w:val="000A3FD6"/>
    <w:rsid w:val="000C52B2"/>
    <w:rsid w:val="000C61E2"/>
    <w:rsid w:val="000C62AA"/>
    <w:rsid w:val="000C71B1"/>
    <w:rsid w:val="000E1E25"/>
    <w:rsid w:val="000F3E01"/>
    <w:rsid w:val="000F4F80"/>
    <w:rsid w:val="000F75A4"/>
    <w:rsid w:val="00103A86"/>
    <w:rsid w:val="0010427B"/>
    <w:rsid w:val="001136E4"/>
    <w:rsid w:val="00116C9F"/>
    <w:rsid w:val="0012201F"/>
    <w:rsid w:val="00124998"/>
    <w:rsid w:val="001341BF"/>
    <w:rsid w:val="00134814"/>
    <w:rsid w:val="0014170F"/>
    <w:rsid w:val="00146FD3"/>
    <w:rsid w:val="00156769"/>
    <w:rsid w:val="001576E4"/>
    <w:rsid w:val="00167AE0"/>
    <w:rsid w:val="0018028C"/>
    <w:rsid w:val="00183018"/>
    <w:rsid w:val="001876FC"/>
    <w:rsid w:val="00197A4E"/>
    <w:rsid w:val="001A4E9D"/>
    <w:rsid w:val="001A659F"/>
    <w:rsid w:val="001C54C0"/>
    <w:rsid w:val="001D2D0C"/>
    <w:rsid w:val="001D362A"/>
    <w:rsid w:val="001E04E9"/>
    <w:rsid w:val="001E0937"/>
    <w:rsid w:val="001E1E80"/>
    <w:rsid w:val="001E26A1"/>
    <w:rsid w:val="001F4EA6"/>
    <w:rsid w:val="001F70E3"/>
    <w:rsid w:val="00202A89"/>
    <w:rsid w:val="00211959"/>
    <w:rsid w:val="00213394"/>
    <w:rsid w:val="0021366C"/>
    <w:rsid w:val="0021454E"/>
    <w:rsid w:val="00224084"/>
    <w:rsid w:val="00227E23"/>
    <w:rsid w:val="00240256"/>
    <w:rsid w:val="00246A6F"/>
    <w:rsid w:val="002519DB"/>
    <w:rsid w:val="0025661A"/>
    <w:rsid w:val="00257BEB"/>
    <w:rsid w:val="0026131B"/>
    <w:rsid w:val="00264A00"/>
    <w:rsid w:val="0029027A"/>
    <w:rsid w:val="00297D5F"/>
    <w:rsid w:val="002A15FF"/>
    <w:rsid w:val="002A2C34"/>
    <w:rsid w:val="002A5C7E"/>
    <w:rsid w:val="002B7449"/>
    <w:rsid w:val="002B7C96"/>
    <w:rsid w:val="002C09EF"/>
    <w:rsid w:val="002C6210"/>
    <w:rsid w:val="002C7624"/>
    <w:rsid w:val="002D6D73"/>
    <w:rsid w:val="002E0242"/>
    <w:rsid w:val="002E1A5E"/>
    <w:rsid w:val="002E1C81"/>
    <w:rsid w:val="002E3D78"/>
    <w:rsid w:val="002E789C"/>
    <w:rsid w:val="00306196"/>
    <w:rsid w:val="00307DCC"/>
    <w:rsid w:val="003111A6"/>
    <w:rsid w:val="003112B5"/>
    <w:rsid w:val="00321789"/>
    <w:rsid w:val="0033582E"/>
    <w:rsid w:val="003376D1"/>
    <w:rsid w:val="00337C3E"/>
    <w:rsid w:val="003503C9"/>
    <w:rsid w:val="0035117B"/>
    <w:rsid w:val="00354383"/>
    <w:rsid w:val="003809D0"/>
    <w:rsid w:val="00381EAD"/>
    <w:rsid w:val="003902E1"/>
    <w:rsid w:val="00396D29"/>
    <w:rsid w:val="00397466"/>
    <w:rsid w:val="003A3922"/>
    <w:rsid w:val="003A6AEE"/>
    <w:rsid w:val="003B0B66"/>
    <w:rsid w:val="003B7C89"/>
    <w:rsid w:val="003C75F0"/>
    <w:rsid w:val="003D4B7F"/>
    <w:rsid w:val="003D610D"/>
    <w:rsid w:val="003E2A8A"/>
    <w:rsid w:val="003E62B4"/>
    <w:rsid w:val="00404870"/>
    <w:rsid w:val="004101D7"/>
    <w:rsid w:val="004114B4"/>
    <w:rsid w:val="004134C4"/>
    <w:rsid w:val="00422022"/>
    <w:rsid w:val="00423E24"/>
    <w:rsid w:val="00432BCB"/>
    <w:rsid w:val="004336E1"/>
    <w:rsid w:val="0044215D"/>
    <w:rsid w:val="0044792A"/>
    <w:rsid w:val="00451E4B"/>
    <w:rsid w:val="004527F4"/>
    <w:rsid w:val="00467B4A"/>
    <w:rsid w:val="004709F7"/>
    <w:rsid w:val="0047558D"/>
    <w:rsid w:val="004930CD"/>
    <w:rsid w:val="004935C2"/>
    <w:rsid w:val="0049403E"/>
    <w:rsid w:val="004A0CB3"/>
    <w:rsid w:val="004D28AB"/>
    <w:rsid w:val="004D2B3A"/>
    <w:rsid w:val="004E4CC6"/>
    <w:rsid w:val="004E5F04"/>
    <w:rsid w:val="004F2856"/>
    <w:rsid w:val="005068CC"/>
    <w:rsid w:val="00540701"/>
    <w:rsid w:val="00541082"/>
    <w:rsid w:val="00546D41"/>
    <w:rsid w:val="0054709A"/>
    <w:rsid w:val="00547214"/>
    <w:rsid w:val="005736F9"/>
    <w:rsid w:val="00577387"/>
    <w:rsid w:val="00592B7E"/>
    <w:rsid w:val="005936E2"/>
    <w:rsid w:val="005A3640"/>
    <w:rsid w:val="005A57B3"/>
    <w:rsid w:val="005A6573"/>
    <w:rsid w:val="005B2205"/>
    <w:rsid w:val="005B2381"/>
    <w:rsid w:val="005B4F25"/>
    <w:rsid w:val="005C20CD"/>
    <w:rsid w:val="005C48B0"/>
    <w:rsid w:val="005D3BA4"/>
    <w:rsid w:val="005D4808"/>
    <w:rsid w:val="005E0B43"/>
    <w:rsid w:val="005E2777"/>
    <w:rsid w:val="005F2332"/>
    <w:rsid w:val="005F286D"/>
    <w:rsid w:val="0060649E"/>
    <w:rsid w:val="0063155D"/>
    <w:rsid w:val="00650EE1"/>
    <w:rsid w:val="006858D1"/>
    <w:rsid w:val="00695141"/>
    <w:rsid w:val="0069536A"/>
    <w:rsid w:val="006A6FE0"/>
    <w:rsid w:val="006B021D"/>
    <w:rsid w:val="006C1419"/>
    <w:rsid w:val="006C2906"/>
    <w:rsid w:val="006D01C0"/>
    <w:rsid w:val="006D7461"/>
    <w:rsid w:val="006F02FB"/>
    <w:rsid w:val="006F0AD1"/>
    <w:rsid w:val="006F2D4E"/>
    <w:rsid w:val="006F3AA6"/>
    <w:rsid w:val="006F52A9"/>
    <w:rsid w:val="006F583A"/>
    <w:rsid w:val="006F5B7A"/>
    <w:rsid w:val="00707A6C"/>
    <w:rsid w:val="00732BDC"/>
    <w:rsid w:val="007410DA"/>
    <w:rsid w:val="00744B52"/>
    <w:rsid w:val="0077306A"/>
    <w:rsid w:val="007737CE"/>
    <w:rsid w:val="00780002"/>
    <w:rsid w:val="00785C5B"/>
    <w:rsid w:val="007A3007"/>
    <w:rsid w:val="007A63A1"/>
    <w:rsid w:val="007B2E66"/>
    <w:rsid w:val="007C01CF"/>
    <w:rsid w:val="007C47E7"/>
    <w:rsid w:val="007C6978"/>
    <w:rsid w:val="007E2AB5"/>
    <w:rsid w:val="007F32C6"/>
    <w:rsid w:val="008111A3"/>
    <w:rsid w:val="00815B00"/>
    <w:rsid w:val="00837BF9"/>
    <w:rsid w:val="00843477"/>
    <w:rsid w:val="0085091B"/>
    <w:rsid w:val="00850DC9"/>
    <w:rsid w:val="0085679F"/>
    <w:rsid w:val="00860BA4"/>
    <w:rsid w:val="0087391E"/>
    <w:rsid w:val="0088492E"/>
    <w:rsid w:val="00887201"/>
    <w:rsid w:val="008A1806"/>
    <w:rsid w:val="008B1B65"/>
    <w:rsid w:val="008B7350"/>
    <w:rsid w:val="008B794F"/>
    <w:rsid w:val="008C4C12"/>
    <w:rsid w:val="008E3463"/>
    <w:rsid w:val="008E48DC"/>
    <w:rsid w:val="008F1BAA"/>
    <w:rsid w:val="00900867"/>
    <w:rsid w:val="0090268C"/>
    <w:rsid w:val="00906BC8"/>
    <w:rsid w:val="009239D7"/>
    <w:rsid w:val="009244C2"/>
    <w:rsid w:val="00924658"/>
    <w:rsid w:val="00927802"/>
    <w:rsid w:val="00934B15"/>
    <w:rsid w:val="00952EDE"/>
    <w:rsid w:val="00972533"/>
    <w:rsid w:val="00972FD8"/>
    <w:rsid w:val="0097433F"/>
    <w:rsid w:val="00974892"/>
    <w:rsid w:val="00980CB8"/>
    <w:rsid w:val="00984C83"/>
    <w:rsid w:val="00994289"/>
    <w:rsid w:val="00997798"/>
    <w:rsid w:val="009B1528"/>
    <w:rsid w:val="009C2435"/>
    <w:rsid w:val="009C5093"/>
    <w:rsid w:val="009C6BAE"/>
    <w:rsid w:val="009C7B32"/>
    <w:rsid w:val="009D4611"/>
    <w:rsid w:val="009D4FF0"/>
    <w:rsid w:val="00A02334"/>
    <w:rsid w:val="00A04BF5"/>
    <w:rsid w:val="00A05AF5"/>
    <w:rsid w:val="00A2483C"/>
    <w:rsid w:val="00A25975"/>
    <w:rsid w:val="00A4178C"/>
    <w:rsid w:val="00A546ED"/>
    <w:rsid w:val="00A6009E"/>
    <w:rsid w:val="00A60F3C"/>
    <w:rsid w:val="00A61D5D"/>
    <w:rsid w:val="00A6238D"/>
    <w:rsid w:val="00A65D16"/>
    <w:rsid w:val="00A667DC"/>
    <w:rsid w:val="00A708CD"/>
    <w:rsid w:val="00A81498"/>
    <w:rsid w:val="00A9158D"/>
    <w:rsid w:val="00A95D32"/>
    <w:rsid w:val="00A97666"/>
    <w:rsid w:val="00AA22F8"/>
    <w:rsid w:val="00AB4789"/>
    <w:rsid w:val="00AB70CD"/>
    <w:rsid w:val="00AC3529"/>
    <w:rsid w:val="00AE3121"/>
    <w:rsid w:val="00AE5388"/>
    <w:rsid w:val="00AE7CF1"/>
    <w:rsid w:val="00B0637E"/>
    <w:rsid w:val="00B07BA4"/>
    <w:rsid w:val="00B12D72"/>
    <w:rsid w:val="00B2129A"/>
    <w:rsid w:val="00B21BB0"/>
    <w:rsid w:val="00B319BF"/>
    <w:rsid w:val="00B31B43"/>
    <w:rsid w:val="00B43903"/>
    <w:rsid w:val="00B44C78"/>
    <w:rsid w:val="00B53601"/>
    <w:rsid w:val="00B63F41"/>
    <w:rsid w:val="00B650CC"/>
    <w:rsid w:val="00B67E22"/>
    <w:rsid w:val="00B76BE2"/>
    <w:rsid w:val="00B864E2"/>
    <w:rsid w:val="00BA21F3"/>
    <w:rsid w:val="00BA3B63"/>
    <w:rsid w:val="00BA52D8"/>
    <w:rsid w:val="00BA7106"/>
    <w:rsid w:val="00BA7587"/>
    <w:rsid w:val="00BB3CF1"/>
    <w:rsid w:val="00BD28B0"/>
    <w:rsid w:val="00BD3065"/>
    <w:rsid w:val="00BE43E7"/>
    <w:rsid w:val="00C009E1"/>
    <w:rsid w:val="00C01FDF"/>
    <w:rsid w:val="00C07518"/>
    <w:rsid w:val="00C16129"/>
    <w:rsid w:val="00C23878"/>
    <w:rsid w:val="00C2713F"/>
    <w:rsid w:val="00C32A0A"/>
    <w:rsid w:val="00C3503B"/>
    <w:rsid w:val="00C3744A"/>
    <w:rsid w:val="00C47126"/>
    <w:rsid w:val="00C829A5"/>
    <w:rsid w:val="00C86254"/>
    <w:rsid w:val="00C86BE7"/>
    <w:rsid w:val="00C876EE"/>
    <w:rsid w:val="00CA172B"/>
    <w:rsid w:val="00CA224F"/>
    <w:rsid w:val="00CA2826"/>
    <w:rsid w:val="00CC0B86"/>
    <w:rsid w:val="00CC6208"/>
    <w:rsid w:val="00CD0E39"/>
    <w:rsid w:val="00CD37F9"/>
    <w:rsid w:val="00CE2871"/>
    <w:rsid w:val="00CE5AF7"/>
    <w:rsid w:val="00CF130D"/>
    <w:rsid w:val="00D01E67"/>
    <w:rsid w:val="00D0417D"/>
    <w:rsid w:val="00D162A6"/>
    <w:rsid w:val="00D26DB0"/>
    <w:rsid w:val="00D26DC5"/>
    <w:rsid w:val="00D3130A"/>
    <w:rsid w:val="00D333D1"/>
    <w:rsid w:val="00D47021"/>
    <w:rsid w:val="00D822FD"/>
    <w:rsid w:val="00D90D93"/>
    <w:rsid w:val="00DA17DF"/>
    <w:rsid w:val="00DA5ACB"/>
    <w:rsid w:val="00DA6EDB"/>
    <w:rsid w:val="00DB4585"/>
    <w:rsid w:val="00DC14B9"/>
    <w:rsid w:val="00DD5DC2"/>
    <w:rsid w:val="00DD6DD9"/>
    <w:rsid w:val="00DE3F0B"/>
    <w:rsid w:val="00DE4C3A"/>
    <w:rsid w:val="00DE535E"/>
    <w:rsid w:val="00DF20AF"/>
    <w:rsid w:val="00E04B0A"/>
    <w:rsid w:val="00E07EF9"/>
    <w:rsid w:val="00E138EF"/>
    <w:rsid w:val="00E40C4F"/>
    <w:rsid w:val="00E438F8"/>
    <w:rsid w:val="00E55177"/>
    <w:rsid w:val="00E77EFB"/>
    <w:rsid w:val="00E84B7C"/>
    <w:rsid w:val="00E93A34"/>
    <w:rsid w:val="00E94DFE"/>
    <w:rsid w:val="00EA2EC4"/>
    <w:rsid w:val="00EA3684"/>
    <w:rsid w:val="00EB18E9"/>
    <w:rsid w:val="00EB2180"/>
    <w:rsid w:val="00EB2ADB"/>
    <w:rsid w:val="00ED01CA"/>
    <w:rsid w:val="00ED578F"/>
    <w:rsid w:val="00EE103F"/>
    <w:rsid w:val="00EF132C"/>
    <w:rsid w:val="00EF27CE"/>
    <w:rsid w:val="00EF3B14"/>
    <w:rsid w:val="00EF7BC0"/>
    <w:rsid w:val="00F060C8"/>
    <w:rsid w:val="00F210EE"/>
    <w:rsid w:val="00F246F3"/>
    <w:rsid w:val="00F2738A"/>
    <w:rsid w:val="00F35023"/>
    <w:rsid w:val="00F378E6"/>
    <w:rsid w:val="00F40467"/>
    <w:rsid w:val="00F42874"/>
    <w:rsid w:val="00F46754"/>
    <w:rsid w:val="00F5365F"/>
    <w:rsid w:val="00F6064F"/>
    <w:rsid w:val="00F639E6"/>
    <w:rsid w:val="00F667CC"/>
    <w:rsid w:val="00F66DF4"/>
    <w:rsid w:val="00F7757B"/>
    <w:rsid w:val="00F8101C"/>
    <w:rsid w:val="00F84EE2"/>
    <w:rsid w:val="00F86942"/>
    <w:rsid w:val="00F92FA1"/>
    <w:rsid w:val="00FA5311"/>
    <w:rsid w:val="00FB20DF"/>
    <w:rsid w:val="00FB2E0F"/>
    <w:rsid w:val="00FD4EDE"/>
    <w:rsid w:val="00FE4D0C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53721-78BF-46C1-8B50-45024CD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2880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570</cp:revision>
  <cp:lastPrinted>2017-09-23T01:21:00Z</cp:lastPrinted>
  <dcterms:created xsi:type="dcterms:W3CDTF">2015-09-25T04:37:00Z</dcterms:created>
  <dcterms:modified xsi:type="dcterms:W3CDTF">2017-09-23T01:22:00Z</dcterms:modified>
</cp:coreProperties>
</file>